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مقدم الخدمة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مقدم الخدمة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الفاتورة والفترة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وقت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فترة الخدمة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مرجع العقد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الخدمة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التحويل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بيانات التحويل وشروط 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مقدم الخدمة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اعتماد 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نسخة للمراجعة والطباعة بلا رمز استجابة سريعة، ويصدر الرمز مع الفاتورة من نظام الفوترة الإلكترونية لدى مقدم الخدمة.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