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عرض سعر توريد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المورّد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المورّد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المستودع أو المقر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الجهة الطالبة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الجهة الطالبة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طلب التسعير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الصنف والمواصفة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الخصم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شروط التوريد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مكان التسليم ومدته: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الضمان والاستبدال: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ثبات الأسعار: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المورّد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المشتري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تصدر الفاتورة الضريبية بالكميات المسلّمة فعلاً عند كل تسليم.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توريد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