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سجل الفواتير الضريبية للفترة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المنشأة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المنشأة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الرقم الضريبي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الفترة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الفترة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أعده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التاريخ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رقم المستند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النوع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العميل أو المورد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رقمه الضريبي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القيمة قبل الضريبة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الضريبة</w:t>
            </w:r>
          </w:p>
        </w:tc>
        <w:tc>
          <w:tcPr>
            <w:tcW w:type="dxa" w:w="12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الإجمالي</w:t>
            </w:r>
          </w:p>
        </w:tc>
      </w:tr>
      <w:tr>
        <w:tc>
          <w:tcPr>
            <w:tcW w:type="dxa" w:w="9864"/>
            <w:gridSpan w:val="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المبيعات</w:t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  <w:t>مجموع المبيعات</w:t>
            </w:r>
          </w:p>
        </w:tc>
        <w:tc>
          <w:tcPr>
            <w:tcW w:type="dxa" w:w="12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2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2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2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2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2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2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</w:tr>
      <w:tr>
        <w:tc>
          <w:tcPr>
            <w:tcW w:type="dxa" w:w="9864"/>
            <w:gridSpan w:val="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المشتريات</w:t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2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2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  <w:t>مجموع المشتريات</w:t>
            </w:r>
          </w:p>
        </w:tc>
        <w:tc>
          <w:tcPr>
            <w:tcW w:type="dxa" w:w="12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2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2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2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2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2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2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ضريبة المخرجات (المبيعات)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ضريبة المدخلات (المشتريات)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صافي الضريبة للفترة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أعده</w:t>
            </w:r>
          </w:p>
        </w:tc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راجعه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سجل الفواتير الضريبية للفترة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