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ورقة احتساب الوعاء الزكوي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المكلف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الشركة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السنة والمدخلات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نهاية السنة المالية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آخر موعد للإقرار والسداد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صافي الربح الدفتري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صافي الربح المعدل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الأصول غير المحسومة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تطبيق المادة 27 (اكتب 1 أو 0)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نسبة الزكاة %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الإضافات (المادة 23)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رأس المال المدفوع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الاحتياطيات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الأرباح المبقاة في نهاية السنة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الالتزامات الواردة في المادة 29 في حدود الأصول المحسومة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الفرق بين صافي الربح المعدل والدفتري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الإضافات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الحسميات (المادة 26)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صافي الأصول الثابتة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الأصول غير الملموسة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الاستثمارات في منشآت داخل المملكة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المواد غير المعدة للبيع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الحسميات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الإضافات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يطرح: مجموع الحسميات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الوعاء قبل اختبار المادة 27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 المعدل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الأصول غير المحسومة مضافاً إليها (الربح المعدل ناقص الدفتري)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الوعاء الزكوي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نسبة الزكاة %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الزكاة المستحقة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المالي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احتساب الوعاء الزكوي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